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6" w:rsidRDefault="003973D6" w:rsidP="00285402">
      <w:pPr>
        <w:jc w:val="center"/>
      </w:pPr>
      <w:r>
        <w:rPr>
          <w:b/>
          <w:sz w:val="36"/>
          <w:u w:val="single"/>
        </w:rPr>
        <w:t>PROTOCOLE DE REEDUCATION APRES OSTEOSYNTHESE DE LA ROTULE.</w:t>
      </w:r>
    </w:p>
    <w:p w:rsidR="003973D6" w:rsidRDefault="003973D6"/>
    <w:p w:rsidR="003973D6" w:rsidRDefault="003973D6" w:rsidP="0028540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545454"/>
          <w:sz w:val="36"/>
          <w:szCs w:val="36"/>
        </w:rPr>
      </w:pPr>
      <w:r>
        <w:rPr>
          <w:rFonts w:ascii="Arial" w:hAnsi="Arial" w:cs="Arial"/>
          <w:color w:val="545454"/>
          <w:sz w:val="36"/>
          <w:szCs w:val="36"/>
        </w:rPr>
        <w:t>Fracture de la rotule réduite par cerclage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949494"/>
          <w:sz w:val="28"/>
          <w:szCs w:val="28"/>
        </w:rPr>
      </w:pPr>
    </w:p>
    <w:p w:rsidR="003973D6" w:rsidRDefault="003973D6" w:rsidP="003973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45454"/>
          <w:sz w:val="30"/>
          <w:szCs w:val="30"/>
        </w:rPr>
      </w:pPr>
    </w:p>
    <w:p w:rsidR="003973D6" w:rsidRDefault="003973D6" w:rsidP="003973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45454"/>
          <w:sz w:val="30"/>
          <w:szCs w:val="30"/>
        </w:rPr>
      </w:pP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3773B4"/>
          <w:sz w:val="30"/>
          <w:szCs w:val="30"/>
        </w:rPr>
      </w:pPr>
      <w:r>
        <w:rPr>
          <w:rFonts w:ascii="Arial" w:hAnsi="Arial" w:cs="Arial"/>
          <w:color w:val="3773B4"/>
          <w:sz w:val="26"/>
          <w:szCs w:val="26"/>
        </w:rPr>
        <w:t xml:space="preserve">Le traitement </w:t>
      </w:r>
      <w:proofErr w:type="spellStart"/>
      <w:r>
        <w:rPr>
          <w:rFonts w:ascii="Arial" w:hAnsi="Arial" w:cs="Arial"/>
          <w:color w:val="3773B4"/>
          <w:sz w:val="26"/>
          <w:szCs w:val="26"/>
        </w:rPr>
        <w:t>kinésithérapique</w:t>
      </w:r>
      <w:proofErr w:type="spellEnd"/>
      <w:r>
        <w:rPr>
          <w:rFonts w:ascii="Arial" w:hAnsi="Arial" w:cs="Arial"/>
          <w:color w:val="3773B4"/>
          <w:sz w:val="26"/>
          <w:szCs w:val="26"/>
        </w:rPr>
        <w:t xml:space="preserve"> se fait en trois phases :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3773B4"/>
          <w:sz w:val="30"/>
          <w:szCs w:val="30"/>
        </w:rPr>
      </w:pPr>
      <w:r>
        <w:rPr>
          <w:rFonts w:ascii="Arial" w:hAnsi="Arial" w:cs="Arial"/>
          <w:color w:val="3773B4"/>
          <w:sz w:val="26"/>
          <w:szCs w:val="26"/>
        </w:rPr>
        <w:t>1</w:t>
      </w:r>
      <w:r>
        <w:rPr>
          <w:rFonts w:ascii="Arial" w:hAnsi="Arial" w:cs="Arial"/>
          <w:color w:val="3773B4"/>
          <w:sz w:val="22"/>
          <w:szCs w:val="22"/>
          <w:vertAlign w:val="superscript"/>
        </w:rPr>
        <w:t>ère</w:t>
      </w:r>
      <w:r>
        <w:rPr>
          <w:rFonts w:ascii="Arial" w:hAnsi="Arial" w:cs="Arial"/>
          <w:color w:val="3773B4"/>
          <w:sz w:val="26"/>
          <w:szCs w:val="26"/>
        </w:rPr>
        <w:t xml:space="preserve"> phase : période </w:t>
      </w:r>
      <w:proofErr w:type="spellStart"/>
      <w:r>
        <w:rPr>
          <w:rFonts w:ascii="Arial" w:hAnsi="Arial" w:cs="Arial"/>
          <w:color w:val="3773B4"/>
          <w:sz w:val="26"/>
          <w:szCs w:val="26"/>
        </w:rPr>
        <w:t>post-opératoire</w:t>
      </w:r>
      <w:proofErr w:type="spellEnd"/>
      <w:r>
        <w:rPr>
          <w:rFonts w:ascii="Arial" w:hAnsi="Arial" w:cs="Arial"/>
          <w:color w:val="3773B4"/>
          <w:sz w:val="26"/>
          <w:szCs w:val="26"/>
        </w:rPr>
        <w:t>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3773B4"/>
          <w:sz w:val="30"/>
          <w:szCs w:val="30"/>
        </w:rPr>
      </w:pPr>
      <w:r>
        <w:rPr>
          <w:rFonts w:ascii="Arial" w:hAnsi="Arial" w:cs="Arial"/>
          <w:color w:val="3773B4"/>
          <w:sz w:val="26"/>
          <w:szCs w:val="26"/>
        </w:rPr>
        <w:t>2</w:t>
      </w:r>
      <w:r>
        <w:rPr>
          <w:rFonts w:ascii="Arial" w:hAnsi="Arial" w:cs="Arial"/>
          <w:color w:val="3773B4"/>
          <w:sz w:val="22"/>
          <w:szCs w:val="22"/>
          <w:vertAlign w:val="superscript"/>
        </w:rPr>
        <w:t>ème</w:t>
      </w:r>
      <w:r>
        <w:rPr>
          <w:rFonts w:ascii="Arial" w:hAnsi="Arial" w:cs="Arial"/>
          <w:color w:val="3773B4"/>
          <w:sz w:val="26"/>
          <w:szCs w:val="26"/>
        </w:rPr>
        <w:t xml:space="preserve"> phase : période de rééducation fonctionnelle.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3773B4"/>
          <w:sz w:val="30"/>
          <w:szCs w:val="30"/>
        </w:rPr>
      </w:pPr>
      <w:r>
        <w:rPr>
          <w:rFonts w:ascii="Arial" w:hAnsi="Arial" w:cs="Arial"/>
          <w:color w:val="3773B4"/>
          <w:sz w:val="26"/>
          <w:szCs w:val="26"/>
        </w:rPr>
        <w:t>3</w:t>
      </w:r>
      <w:r>
        <w:rPr>
          <w:rFonts w:ascii="Arial" w:hAnsi="Arial" w:cs="Arial"/>
          <w:color w:val="3773B4"/>
          <w:sz w:val="22"/>
          <w:szCs w:val="22"/>
          <w:vertAlign w:val="superscript"/>
        </w:rPr>
        <w:t>ème</w:t>
      </w:r>
      <w:r>
        <w:rPr>
          <w:rFonts w:ascii="Arial" w:hAnsi="Arial" w:cs="Arial"/>
          <w:color w:val="3773B4"/>
          <w:sz w:val="26"/>
          <w:szCs w:val="26"/>
        </w:rPr>
        <w:t xml:space="preserve"> phase : période de réadaptation.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26"/>
          <w:szCs w:val="26"/>
        </w:rPr>
      </w:pP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EB2819"/>
          <w:sz w:val="30"/>
          <w:szCs w:val="30"/>
        </w:rPr>
      </w:pPr>
      <w:r>
        <w:rPr>
          <w:rFonts w:ascii="Comic Sans MS" w:hAnsi="Comic Sans MS" w:cs="Comic Sans MS"/>
          <w:color w:val="EB2819"/>
          <w:sz w:val="26"/>
          <w:szCs w:val="26"/>
        </w:rPr>
        <w:t xml:space="preserve">I- période </w:t>
      </w:r>
      <w:proofErr w:type="spellStart"/>
      <w:r>
        <w:rPr>
          <w:rFonts w:ascii="Comic Sans MS" w:hAnsi="Comic Sans MS" w:cs="Comic Sans MS"/>
          <w:color w:val="EB2819"/>
          <w:sz w:val="26"/>
          <w:szCs w:val="26"/>
        </w:rPr>
        <w:t>post-opératoire</w:t>
      </w:r>
      <w:proofErr w:type="spellEnd"/>
      <w:r>
        <w:rPr>
          <w:rFonts w:ascii="Comic Sans MS" w:hAnsi="Comic Sans MS" w:cs="Comic Sans MS"/>
          <w:color w:val="EB2819"/>
          <w:sz w:val="26"/>
          <w:szCs w:val="26"/>
        </w:rPr>
        <w:t> :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26"/>
          <w:szCs w:val="26"/>
        </w:rPr>
      </w:pP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prévention des attitudes vicieuses, plus exercices respiratoires.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La mise en déclive pour activer la circulation.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Exercices actifs des pieds et hanches.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40"/>
      </w:tblGrid>
      <w:tr w:rsidR="003973D6">
        <w:tc>
          <w:tcPr>
            <w:tcW w:w="4840" w:type="dxa"/>
            <w:vAlign w:val="center"/>
          </w:tcPr>
          <w:p w:rsidR="003973D6" w:rsidRDefault="003973D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Arial" w:hAnsi="Arial" w:cs="Arial"/>
                <w:color w:val="545454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545454"/>
                <w:sz w:val="26"/>
                <w:szCs w:val="26"/>
              </w:rPr>
              <w:t xml:space="preserve">         </w:t>
            </w:r>
            <w:r>
              <w:rPr>
                <w:rFonts w:ascii="Arial" w:hAnsi="Arial" w:cs="Arial"/>
                <w:color w:val="545454"/>
                <w:sz w:val="26"/>
                <w:szCs w:val="26"/>
              </w:rPr>
              <w:t xml:space="preserve">Mobilisation précoce de la rotule au </w:t>
            </w:r>
            <w:proofErr w:type="spellStart"/>
            <w:r>
              <w:rPr>
                <w:rFonts w:ascii="Arial" w:hAnsi="Arial" w:cs="Arial"/>
                <w:color w:val="545454"/>
                <w:sz w:val="26"/>
                <w:szCs w:val="26"/>
              </w:rPr>
              <w:t>plutard</w:t>
            </w:r>
            <w:proofErr w:type="spellEnd"/>
            <w:r>
              <w:rPr>
                <w:rFonts w:ascii="Arial" w:hAnsi="Arial" w:cs="Arial"/>
                <w:color w:val="545454"/>
                <w:sz w:val="26"/>
                <w:szCs w:val="26"/>
              </w:rPr>
              <w:t xml:space="preserve"> 48 heures après l’opération.</w:t>
            </w:r>
          </w:p>
        </w:tc>
      </w:tr>
    </w:tbl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Massage circulatoire et assouplissant du quadriceps.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26"/>
          <w:szCs w:val="26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 xml:space="preserve">Marche avec canne </w:t>
      </w:r>
      <w:proofErr w:type="spellStart"/>
      <w:r>
        <w:rPr>
          <w:rFonts w:ascii="Arial" w:hAnsi="Arial" w:cs="Arial"/>
          <w:color w:val="545454"/>
          <w:sz w:val="26"/>
          <w:szCs w:val="26"/>
        </w:rPr>
        <w:t>unipodale</w:t>
      </w:r>
      <w:proofErr w:type="spellEnd"/>
      <w:r>
        <w:rPr>
          <w:rFonts w:ascii="Arial" w:hAnsi="Arial" w:cs="Arial"/>
          <w:color w:val="545454"/>
          <w:sz w:val="26"/>
          <w:szCs w:val="26"/>
        </w:rPr>
        <w:t xml:space="preserve"> vers le 15</w:t>
      </w:r>
      <w:r>
        <w:rPr>
          <w:rFonts w:ascii="Arial" w:hAnsi="Arial" w:cs="Arial"/>
          <w:color w:val="545454"/>
          <w:sz w:val="22"/>
          <w:szCs w:val="22"/>
          <w:vertAlign w:val="superscript"/>
        </w:rPr>
        <w:t>ème</w:t>
      </w:r>
      <w:r>
        <w:rPr>
          <w:rFonts w:ascii="Arial" w:hAnsi="Arial" w:cs="Arial"/>
          <w:color w:val="545454"/>
          <w:sz w:val="26"/>
          <w:szCs w:val="26"/>
        </w:rPr>
        <w:t>  jours, avec extension du genou.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0028F4"/>
          <w:sz w:val="30"/>
          <w:szCs w:val="30"/>
        </w:rPr>
      </w:pPr>
      <w:r w:rsidRPr="003973D6">
        <w:rPr>
          <w:rFonts w:ascii="Comic Sans MS" w:hAnsi="Comic Sans MS" w:cs="Comic Sans MS"/>
          <w:color w:val="FF0000"/>
          <w:sz w:val="26"/>
          <w:szCs w:val="26"/>
        </w:rPr>
        <w:t>II- période de rééducation fonctionnelle </w:t>
      </w:r>
      <w:r>
        <w:rPr>
          <w:rFonts w:ascii="Comic Sans MS" w:hAnsi="Comic Sans MS" w:cs="Comic Sans MS"/>
          <w:color w:val="0028F4"/>
          <w:sz w:val="26"/>
          <w:szCs w:val="26"/>
        </w:rPr>
        <w:t>: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26"/>
          <w:szCs w:val="26"/>
        </w:rPr>
      </w:pP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 xml:space="preserve">Idem en ajoutant  des contractions statiques du quadriceps et </w:t>
      </w:r>
      <w:proofErr w:type="spellStart"/>
      <w:r>
        <w:rPr>
          <w:rFonts w:ascii="Arial" w:hAnsi="Arial" w:cs="Arial"/>
          <w:color w:val="545454"/>
          <w:sz w:val="26"/>
          <w:szCs w:val="26"/>
        </w:rPr>
        <w:t>ischio-jambiers</w:t>
      </w:r>
      <w:proofErr w:type="spellEnd"/>
      <w:r>
        <w:rPr>
          <w:rFonts w:ascii="Arial" w:hAnsi="Arial" w:cs="Arial"/>
          <w:color w:val="545454"/>
          <w:sz w:val="26"/>
          <w:szCs w:val="26"/>
        </w:rPr>
        <w:t xml:space="preserve"> puis renforcement de ces muscles en dynamique.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Massage cicatriciel.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Mobilisation articulaire en extension et en flexion.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Marche avec léger appui avec extension de genou.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26"/>
          <w:szCs w:val="26"/>
        </w:rPr>
      </w:pPr>
    </w:p>
    <w:p w:rsidR="003973D6" w:rsidRP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0"/>
          <w:szCs w:val="30"/>
        </w:rPr>
      </w:pPr>
      <w:r w:rsidRPr="003973D6">
        <w:rPr>
          <w:rFonts w:ascii="Comic Sans MS" w:hAnsi="Comic Sans MS" w:cs="Comic Sans MS"/>
          <w:color w:val="FF0000"/>
          <w:sz w:val="26"/>
          <w:szCs w:val="26"/>
        </w:rPr>
        <w:t>III- période de réadaptation :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26"/>
          <w:szCs w:val="26"/>
        </w:rPr>
      </w:pP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travail de musculation de quadriceps.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Correction de la marche (devant une glace), marche sur terrain vague.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Travail de la stabilité par des exercices proprioceptifs.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</w:t>
      </w:r>
      <w:r>
        <w:rPr>
          <w:rFonts w:ascii="Times New Roman" w:hAnsi="Times New Roman" w:cs="Times New Roman"/>
          <w:color w:val="545454"/>
          <w:sz w:val="26"/>
          <w:szCs w:val="26"/>
        </w:rPr>
        <w:t xml:space="preserve">         </w:t>
      </w:r>
      <w:r>
        <w:rPr>
          <w:rFonts w:ascii="Arial" w:hAnsi="Arial" w:cs="Arial"/>
          <w:color w:val="545454"/>
          <w:sz w:val="26"/>
          <w:szCs w:val="26"/>
        </w:rPr>
        <w:t>Montée et descente des escaliers.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26"/>
          <w:szCs w:val="26"/>
        </w:rPr>
      </w:pP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 En général, la fracture de la rotule doit respecter ces principes :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  Marche en extension de genou des les premiers jours post op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  Pendant trois six semaines pas de  flexion.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26"/>
          <w:szCs w:val="26"/>
        </w:rPr>
        <w:t>-  flexion vers la sixième semaine.</w:t>
      </w:r>
    </w:p>
    <w:p w:rsidR="003973D6" w:rsidRDefault="003973D6" w:rsidP="003973D6">
      <w:pPr>
        <w:widowControl w:val="0"/>
        <w:autoSpaceDE w:val="0"/>
        <w:autoSpaceDN w:val="0"/>
        <w:adjustRightInd w:val="0"/>
        <w:rPr>
          <w:rFonts w:ascii="Arial" w:hAnsi="Arial" w:cs="Arial"/>
          <w:color w:val="545454"/>
          <w:sz w:val="30"/>
          <w:szCs w:val="30"/>
        </w:rPr>
      </w:pPr>
    </w:p>
    <w:p w:rsidR="00CA7150" w:rsidRPr="003973D6" w:rsidRDefault="00285402"/>
    <w:sectPr w:rsidR="00CA7150" w:rsidRPr="003973D6" w:rsidSect="000A7E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73D6"/>
    <w:rsid w:val="00285402"/>
    <w:rsid w:val="003973D6"/>
    <w:rsid w:val="00B007A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5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1287</Characters>
  <Application>Microsoft Macintosh Word</Application>
  <DocSecurity>0</DocSecurity>
  <Lines>10</Lines>
  <Paragraphs>2</Paragraphs>
  <ScaleCrop>false</ScaleCrop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LEURS</dc:creator>
  <cp:keywords/>
  <cp:lastModifiedBy>Hugo LEURS</cp:lastModifiedBy>
  <cp:revision>2</cp:revision>
  <dcterms:created xsi:type="dcterms:W3CDTF">2013-09-07T15:48:00Z</dcterms:created>
  <dcterms:modified xsi:type="dcterms:W3CDTF">2013-09-07T16:16:00Z</dcterms:modified>
</cp:coreProperties>
</file>